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黑体" w:hAnsi="仿宋_GB2312" w:eastAsia="黑体" w:cs="仿宋_GB2312"/>
          <w:szCs w:val="30"/>
          <w:lang w:val="en-US" w:eastAsia="zh-CN"/>
        </w:rPr>
      </w:pPr>
      <w:r>
        <w:rPr>
          <w:rFonts w:hint="eastAsia" w:ascii="黑体" w:hAnsi="仿宋_GB2312" w:eastAsia="黑体" w:cs="仿宋_GB2312"/>
          <w:szCs w:val="30"/>
        </w:rPr>
        <w:t>附件</w:t>
      </w:r>
      <w:r>
        <w:rPr>
          <w:rFonts w:hint="eastAsia" w:ascii="黑体" w:hAnsi="仿宋_GB2312" w:eastAsia="黑体" w:cs="仿宋_GB2312"/>
          <w:szCs w:val="30"/>
          <w:lang w:val="en-US" w:eastAsia="zh-CN"/>
        </w:rPr>
        <w:t>3</w:t>
      </w:r>
    </w:p>
    <w:p>
      <w:pPr>
        <w:adjustRightInd w:val="0"/>
        <w:jc w:val="left"/>
        <w:rPr>
          <w:rFonts w:ascii="黑体" w:hAnsi="仿宋_GB2312" w:eastAsia="黑体" w:cs="仿宋_GB2312"/>
          <w:szCs w:val="30"/>
        </w:rPr>
      </w:pPr>
    </w:p>
    <w:p>
      <w:pPr>
        <w:adjustRightInd w:val="0"/>
        <w:snapToGrid w:val="0"/>
        <w:ind w:firstLine="1796" w:firstLineChars="400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高等职业院校教师素质提高计划教师培训名单汇总表</w:t>
      </w:r>
    </w:p>
    <w:p>
      <w:pPr>
        <w:adjustRightInd w:val="0"/>
        <w:snapToGrid w:val="0"/>
        <w:ind w:firstLine="996" w:firstLineChars="400"/>
        <w:rPr>
          <w:sz w:val="24"/>
        </w:rPr>
      </w:pPr>
    </w:p>
    <w:p>
      <w:pPr>
        <w:adjustRightInd w:val="0"/>
        <w:snapToGrid w:val="0"/>
        <w:ind w:firstLine="1245" w:firstLineChars="500"/>
        <w:rPr>
          <w:rFonts w:ascii="方正小标宋简体" w:hAnsi="华文中宋" w:eastAsia="方正小标宋简体"/>
          <w:sz w:val="21"/>
          <w:szCs w:val="21"/>
        </w:rPr>
      </w:pPr>
      <w:r>
        <w:rPr>
          <w:rFonts w:hint="eastAsia"/>
          <w:sz w:val="24"/>
        </w:rPr>
        <w:t>承办院校联系人：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电话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固话/手机）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电子邮箱：</w:t>
      </w:r>
      <w:r>
        <w:rPr>
          <w:sz w:val="24"/>
        </w:rPr>
        <w:t xml:space="preserve">        </w:t>
      </w:r>
    </w:p>
    <w:tbl>
      <w:tblPr>
        <w:tblStyle w:val="4"/>
        <w:tblW w:w="14329" w:type="dxa"/>
        <w:jc w:val="center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562"/>
        <w:gridCol w:w="1414"/>
        <w:gridCol w:w="1386"/>
        <w:gridCol w:w="872"/>
        <w:gridCol w:w="567"/>
        <w:gridCol w:w="1500"/>
        <w:gridCol w:w="1618"/>
        <w:gridCol w:w="1495"/>
        <w:gridCol w:w="166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Helvetica" w:eastAsia="黑体" w:cs="Helvetica"/>
                <w:color w:val="000000"/>
                <w:kern w:val="0"/>
                <w:sz w:val="24"/>
              </w:rPr>
            </w:pPr>
            <w:r>
              <w:rPr>
                <w:rFonts w:hint="eastAsia" w:ascii="黑体" w:hAnsi="Helvetica" w:eastAsia="黑体" w:cs="Helvetica"/>
                <w:bCs/>
                <w:color w:val="000000"/>
                <w:kern w:val="0"/>
                <w:sz w:val="24"/>
              </w:rPr>
              <w:t>培训项目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Helvetica" w:eastAsia="黑体" w:cs="Helvetica"/>
                <w:color w:val="000000"/>
                <w:kern w:val="0"/>
                <w:sz w:val="24"/>
              </w:rPr>
            </w:pPr>
            <w:r>
              <w:rPr>
                <w:rFonts w:hint="eastAsia" w:ascii="黑体" w:hAnsi="Helvetica" w:eastAsia="黑体" w:cs="Helvetica"/>
                <w:bCs/>
                <w:color w:val="000000"/>
                <w:kern w:val="0"/>
                <w:sz w:val="24"/>
              </w:rPr>
              <w:t>培训类别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Helvetica" w:eastAsia="黑体" w:cs="Helvetica"/>
                <w:color w:val="000000"/>
                <w:kern w:val="0"/>
                <w:sz w:val="24"/>
              </w:rPr>
            </w:pPr>
            <w:r>
              <w:rPr>
                <w:rFonts w:hint="eastAsia" w:ascii="黑体" w:hAnsi="Helvetica" w:eastAsia="黑体" w:cs="Helvetica"/>
                <w:bCs/>
                <w:color w:val="000000"/>
                <w:kern w:val="0"/>
                <w:sz w:val="24"/>
              </w:rPr>
              <w:t>承办单位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Helvetica" w:eastAsia="黑体" w:cs="Helvetica"/>
                <w:color w:val="000000"/>
                <w:kern w:val="0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培训人员所在单位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技术及行政职务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Helvetica" w:eastAsia="黑体" w:cs="Helvetica"/>
                <w:color w:val="000000"/>
                <w:kern w:val="0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</w:pPr>
          </w:p>
        </w:tc>
      </w:tr>
    </w:tbl>
    <w:p>
      <w:pPr>
        <w:tabs>
          <w:tab w:val="left" w:pos="155"/>
        </w:tabs>
        <w:adjustRightInd w:val="0"/>
        <w:snapToGrid w:val="0"/>
        <w:ind w:left="157" w:leftChars="51"/>
        <w:rPr>
          <w:rFonts w:ascii="黑体" w:eastAsia="黑体"/>
          <w:sz w:val="24"/>
        </w:rPr>
      </w:pPr>
    </w:p>
    <w:p>
      <w:pPr>
        <w:tabs>
          <w:tab w:val="left" w:pos="155"/>
        </w:tabs>
        <w:adjustRightInd w:val="0"/>
        <w:snapToGrid w:val="0"/>
        <w:ind w:left="157" w:leftChars="51" w:firstLine="547" w:firstLineChars="250"/>
        <w:rPr>
          <w:rFonts w:ascii="仿宋_GB2312" w:hAnsi="Helvetica" w:cs="Helvetica"/>
          <w:bCs/>
          <w:color w:val="000000"/>
          <w:kern w:val="0"/>
          <w:szCs w:val="30"/>
        </w:rPr>
      </w:pPr>
      <w:r>
        <w:rPr>
          <w:rFonts w:hint="eastAsia" w:ascii="仿宋_GB2312" w:hAnsi="仿宋"/>
          <w:sz w:val="21"/>
          <w:szCs w:val="21"/>
        </w:rPr>
        <w:t>注：培训类别:“双师型”教师专业技能培训、</w:t>
      </w:r>
      <w:r>
        <w:rPr>
          <w:rFonts w:hint="eastAsia" w:ascii="仿宋_GB2312" w:hAnsi="仿宋"/>
          <w:sz w:val="21"/>
          <w:szCs w:val="21"/>
          <w:lang w:val="en-US" w:eastAsia="zh-CN"/>
        </w:rPr>
        <w:t>教师企业实践培训项目、专业带头人领军能力研修、中高职衔接专业教师协同研修、骨干培训专家团队实施能力专项研修、紧缺专业教师技艺技能传承创新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644" w:right="1928" w:bottom="1588" w:left="1985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Style w:val="6"/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Style w:val="6"/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1</w:t>
    </w:r>
    <w:r>
      <w:rPr>
        <w:rStyle w:val="6"/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5F"/>
    <w:rsid w:val="002E3A5F"/>
    <w:rsid w:val="00344D69"/>
    <w:rsid w:val="00507C9D"/>
    <w:rsid w:val="00606B52"/>
    <w:rsid w:val="00817DDF"/>
    <w:rsid w:val="00C63AD1"/>
    <w:rsid w:val="08C1557B"/>
    <w:rsid w:val="15C063AF"/>
    <w:rsid w:val="193F26D2"/>
    <w:rsid w:val="20D37A7E"/>
    <w:rsid w:val="3F3E25B4"/>
    <w:rsid w:val="40A55429"/>
    <w:rsid w:val="4AA660C0"/>
    <w:rsid w:val="4FC363D6"/>
    <w:rsid w:val="56E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styleId="7">
    <w:name w:val="FollowedHyperlink"/>
    <w:basedOn w:val="5"/>
    <w:uiPriority w:val="0"/>
    <w:rPr>
      <w:color w:val="800080"/>
      <w:u w:val="single"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character" w:customStyle="1" w:styleId="9">
    <w:name w:val="页眉 Char"/>
    <w:link w:val="3"/>
    <w:locked/>
    <w:uiPriority w:val="0"/>
    <w:rPr>
      <w:rFonts w:hint="eastAsia" w:ascii="仿宋_GB2312" w:eastAsia="仿宋_GB2312"/>
      <w:sz w:val="18"/>
      <w:szCs w:val="18"/>
      <w:lang w:bidi="ar-SA"/>
    </w:rPr>
  </w:style>
  <w:style w:type="character" w:customStyle="1" w:styleId="10">
    <w:name w:val="页脚 Char"/>
    <w:link w:val="2"/>
    <w:locked/>
    <w:uiPriority w:val="99"/>
    <w:rPr>
      <w:rFonts w:hint="eastAsia" w:ascii="仿宋_GB2312" w:eastAsia="仿宋_GB231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1288</Words>
  <Characters>7343</Characters>
  <Lines>61</Lines>
  <Paragraphs>17</Paragraphs>
  <TotalTime>24</TotalTime>
  <ScaleCrop>false</ScaleCrop>
  <LinksUpToDate>false</LinksUpToDate>
  <CharactersWithSpaces>8614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2017-06-19T08:06:00Z</dcterms:created>
  <dc:creator>文印员</dc:creator>
  <cp:lastModifiedBy>似水</cp:lastModifiedBy>
  <dcterms:modified xsi:type="dcterms:W3CDTF">2019-06-03T07:50:22Z</dcterms:modified>
  <dc:title>河 南 省 教 育 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